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660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86MS0067-01-2026-003771-03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июня 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Рядченко Федора Федоровича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Рядченко Ф.Ф</w:t>
      </w:r>
      <w:r>
        <w:rPr>
          <w:rFonts w:ascii="Times New Roman" w:eastAsia="Times New Roman" w:hAnsi="Times New Roman" w:cs="Times New Roman"/>
        </w:rPr>
        <w:t xml:space="preserve">., являясь должностным лицом – </w:t>
      </w:r>
      <w:r>
        <w:rPr>
          <w:rFonts w:ascii="Times New Roman" w:eastAsia="Times New Roman" w:hAnsi="Times New Roman" w:cs="Times New Roman"/>
        </w:rPr>
        <w:t xml:space="preserve">президентом МЕСТНОЙ ОБЩЕСТВЕННОЙ ОРГАНИЗАЦИИ «ШАХМАТНАЯ ФЕДЕРАЦИЯ ГОРОДА СУРГУТА», расположенного по адресу: </w:t>
      </w:r>
      <w:r>
        <w:rPr>
          <w:rStyle w:val="cat-UserDefinedgrp-44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законом сроки до 27.01.2026 не представил сведения о начисленных страховых взносах в составе единой формы сведений (ЕФС-1) за 2025 год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29.01.2026</w:t>
      </w:r>
      <w:r>
        <w:rPr>
          <w:rFonts w:ascii="Times New Roman" w:eastAsia="Times New Roman" w:hAnsi="Times New Roman" w:cs="Times New Roman"/>
        </w:rPr>
        <w:t xml:space="preserve"> 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ЕФС-1-126-</w:t>
      </w:r>
      <w:r>
        <w:rPr>
          <w:rFonts w:ascii="Times New Roman" w:eastAsia="Times New Roman" w:hAnsi="Times New Roman" w:cs="Times New Roman"/>
        </w:rPr>
        <w:t>007645839 от 29</w:t>
      </w:r>
      <w:r>
        <w:rPr>
          <w:rFonts w:ascii="Times New Roman" w:eastAsia="Times New Roman" w:hAnsi="Times New Roman" w:cs="Times New Roman"/>
        </w:rPr>
        <w:t>.01.2026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Рядченко Ф.Ф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24.03.2005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мировой судья, считает возможным рассмотреть дело в отсутствие </w:t>
      </w:r>
      <w:r>
        <w:rPr>
          <w:rFonts w:ascii="Times New Roman" w:eastAsia="Times New Roman" w:hAnsi="Times New Roman" w:cs="Times New Roman"/>
        </w:rPr>
        <w:t>Рядченко Ф.Ф</w:t>
      </w:r>
      <w:r>
        <w:rPr>
          <w:rFonts w:ascii="Times New Roman" w:eastAsia="Times New Roman" w:hAnsi="Times New Roman" w:cs="Times New Roman"/>
        </w:rPr>
        <w:t>., 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Рядченко Ф.Ф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1365826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>от 07.05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ЕФС-1-126-007645839 от 29.01.2026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от 06</w:t>
      </w:r>
      <w:r>
        <w:rPr>
          <w:rFonts w:ascii="Times New Roman" w:eastAsia="Times New Roman" w:hAnsi="Times New Roman" w:cs="Times New Roman"/>
        </w:rPr>
        <w:t>.02.2026;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>енних почтовых отправлений от 19</w:t>
      </w:r>
      <w:r>
        <w:rPr>
          <w:rFonts w:ascii="Times New Roman" w:eastAsia="Times New Roman" w:hAnsi="Times New Roman" w:cs="Times New Roman"/>
        </w:rPr>
        <w:t>.03.2026;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ч. 1 ст. 24 ФЗ от 24.07.1998 г.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Рядченко Ф.Ф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Рядченко Федора Федоровича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 в совершении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ОСФР по ХМАО-Югре, ИНН 8601002078 КПП 860101001 БИК ТОФК 007162163 ОКТМО 71871000 КБК 7971 1601 2300 6000 3140, ЕКС 40102810245370000007 получатель УФК по ХМАО-Югре (ОСФР по ХМАО-Югре л/счет 04874Ф87010), УИН </w:t>
      </w:r>
      <w:r>
        <w:rPr>
          <w:rFonts w:ascii="Times New Roman" w:eastAsia="Times New Roman" w:hAnsi="Times New Roman" w:cs="Times New Roman"/>
        </w:rPr>
        <w:t>79786000705260157589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квитанция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«10</w:t>
      </w:r>
      <w:r>
        <w:rPr>
          <w:rFonts w:ascii="Times New Roman" w:eastAsia="Times New Roman" w:hAnsi="Times New Roman" w:cs="Times New Roman"/>
          <w:sz w:val="26"/>
          <w:szCs w:val="26"/>
        </w:rPr>
        <w:t>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660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20">
    <w:name w:val="cat-UserDefined grp-44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